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BE0" w:rsidRDefault="00C51BE0"/>
    <w:tbl>
      <w:tblPr>
        <w:tblW w:w="10065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"/>
        <w:gridCol w:w="193"/>
        <w:gridCol w:w="4957"/>
        <w:gridCol w:w="1191"/>
        <w:gridCol w:w="1981"/>
        <w:gridCol w:w="375"/>
        <w:gridCol w:w="994"/>
      </w:tblGrid>
      <w:tr w:rsidR="00706B87" w:rsidRPr="00196B2A" w:rsidTr="00706B87">
        <w:trPr>
          <w:gridAfter w:val="1"/>
          <w:wAfter w:w="994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b/>
                <w:sz w:val="24"/>
                <w:szCs w:val="24"/>
              </w:rPr>
              <w:t>СМЕТА</w:t>
            </w:r>
          </w:p>
          <w:p w:rsidR="00706B87" w:rsidRPr="00D54FED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F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расходов на финансирование проекта на возмещение затрат, в связи </w:t>
            </w:r>
            <w:r w:rsidRPr="00D54F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 реализацией которого запрашиваются субсидии</w:t>
            </w:r>
          </w:p>
        </w:tc>
      </w:tr>
      <w:tr w:rsidR="00706B87" w:rsidRPr="00196B2A" w:rsidTr="00706B87">
        <w:trPr>
          <w:gridAfter w:val="1"/>
          <w:wAfter w:w="994" w:type="dxa"/>
        </w:trPr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706B87" w:rsidRPr="00196B2A" w:rsidRDefault="00706B87" w:rsidP="00D31B5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6B87" w:rsidRPr="00196B2A" w:rsidRDefault="00706B87" w:rsidP="00D31B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</w:tcPr>
          <w:p w:rsidR="00706B87" w:rsidRPr="00196B2A" w:rsidRDefault="00706B87" w:rsidP="00D31B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B87" w:rsidRPr="00196B2A" w:rsidTr="00706B87">
        <w:trPr>
          <w:trHeight w:val="24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06B87" w:rsidRPr="00BF5652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5652">
              <w:rPr>
                <w:rFonts w:ascii="Times New Roman" w:hAnsi="Times New Roman" w:cs="Times New Roman"/>
                <w:sz w:val="16"/>
                <w:szCs w:val="16"/>
              </w:rPr>
              <w:t>(название проекта)</w:t>
            </w:r>
          </w:p>
        </w:tc>
      </w:tr>
      <w:tr w:rsidR="00706B87" w:rsidRPr="00196B2A" w:rsidTr="00706B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gridSpan w:val="2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196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957" w:type="dxa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статьи расходов</w:t>
            </w:r>
          </w:p>
        </w:tc>
        <w:tc>
          <w:tcPr>
            <w:tcW w:w="1191" w:type="dxa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b/>
                <w:sz w:val="24"/>
                <w:szCs w:val="24"/>
              </w:rPr>
              <w:t>Сумма, руб.</w:t>
            </w:r>
          </w:p>
        </w:tc>
        <w:tc>
          <w:tcPr>
            <w:tcW w:w="3350" w:type="dxa"/>
            <w:gridSpan w:val="3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b/>
                <w:sz w:val="24"/>
                <w:szCs w:val="24"/>
              </w:rPr>
              <w:t>Экономическое обоснование</w:t>
            </w:r>
          </w:p>
        </w:tc>
      </w:tr>
      <w:tr w:rsidR="00706B87" w:rsidRPr="00196B2A" w:rsidTr="00706B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gridSpan w:val="2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7" w:type="dxa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1" w:type="dxa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50" w:type="dxa"/>
            <w:gridSpan w:val="3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6B87" w:rsidRPr="00196B2A" w:rsidTr="00706B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gridSpan w:val="2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7" w:type="dxa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Трудозатраты участника конкурсного отбора при выполнении проекта (не более 30 процентов от суммы запрашиваемой субсидии)</w:t>
            </w:r>
          </w:p>
        </w:tc>
        <w:tc>
          <w:tcPr>
            <w:tcW w:w="1191" w:type="dxa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gridSpan w:val="3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B87" w:rsidRPr="00196B2A" w:rsidTr="00706B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gridSpan w:val="2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7" w:type="dxa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материальных запасов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 xml:space="preserve">и основных средств, необходимых для выполнения проекта (до 100 процентов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 xml:space="preserve">от суммы запрашиваемой субсидии),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gridSpan w:val="3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B87" w:rsidRPr="00196B2A" w:rsidTr="00706B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gridSpan w:val="2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7" w:type="dxa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Командировочные расходы участника конкурсного отбора, непосредственно связанные с выполнением проекта (не более 50 процентов от суммы запрашиваемой субсидии), в том числе:</w:t>
            </w:r>
          </w:p>
        </w:tc>
        <w:tc>
          <w:tcPr>
            <w:tcW w:w="1191" w:type="dxa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gridSpan w:val="3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B87" w:rsidRPr="00196B2A" w:rsidTr="00706B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gridSpan w:val="2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7" w:type="dxa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 xml:space="preserve">Услуги, работы привлекаемых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и индивидуальных предпринимателей, необходимые для выполнения проекта, в том числе связанные с публикацией результатов проекта, подачей заявок на получение патентов (не более 50 процентов от суммы запрашиваемой субсидии), в том числе:</w:t>
            </w:r>
          </w:p>
        </w:tc>
        <w:tc>
          <w:tcPr>
            <w:tcW w:w="1191" w:type="dxa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gridSpan w:val="3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B87" w:rsidRPr="00196B2A" w:rsidTr="00706B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gridSpan w:val="2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7" w:type="dxa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91" w:type="dxa"/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&lt;*&gt;</w:t>
            </w:r>
          </w:p>
        </w:tc>
        <w:tc>
          <w:tcPr>
            <w:tcW w:w="3350" w:type="dxa"/>
            <w:gridSpan w:val="3"/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6B87" w:rsidRPr="00196B2A" w:rsidRDefault="00706B87" w:rsidP="00706B8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515"/>
        <w:gridCol w:w="3148"/>
      </w:tblGrid>
      <w:tr w:rsidR="00706B87" w:rsidRPr="00196B2A" w:rsidTr="00D31B5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Участник конкурсного отбора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706B87" w:rsidRPr="00196B2A" w:rsidTr="00D31B5D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6B87" w:rsidRPr="00196B2A" w:rsidRDefault="00706B87" w:rsidP="00D31B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B2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</w:tcPr>
          <w:p w:rsidR="00706B87" w:rsidRPr="00196B2A" w:rsidRDefault="00706B87" w:rsidP="00D31B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B87" w:rsidTr="00D31B5D"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06B87" w:rsidRPr="00BF5652" w:rsidRDefault="00706B87" w:rsidP="00D31B5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6B87">
              <w:rPr>
                <w:rFonts w:ascii="Times New Roman" w:hAnsi="Times New Roman" w:cs="Times New Roman"/>
                <w:i/>
                <w:color w:val="FF0000"/>
                <w:sz w:val="16"/>
                <w:szCs w:val="16"/>
              </w:rPr>
              <w:t>&lt;*&gt; Предельный объем возмещения затрат по одному получателю субсидий в зависимости от категории не может превышать: 150000 руб. для молодого ученого и 200000 руб. для молодого кандидата наук.</w:t>
            </w:r>
          </w:p>
        </w:tc>
      </w:tr>
    </w:tbl>
    <w:p w:rsidR="00706B87" w:rsidRDefault="00706B87" w:rsidP="00706B87"/>
    <w:sectPr w:rsidR="00706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745"/>
    <w:rsid w:val="001E4745"/>
    <w:rsid w:val="00706B87"/>
    <w:rsid w:val="00C5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A425E"/>
  <w15:chartTrackingRefBased/>
  <w15:docId w15:val="{89ABBE13-1A7B-4FFC-B547-D2742CD29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6B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Ухватова</dc:creator>
  <cp:keywords/>
  <dc:description/>
  <cp:lastModifiedBy>Ирина Васильевна Ухватова</cp:lastModifiedBy>
  <cp:revision>2</cp:revision>
  <dcterms:created xsi:type="dcterms:W3CDTF">2024-08-05T06:54:00Z</dcterms:created>
  <dcterms:modified xsi:type="dcterms:W3CDTF">2024-08-05T06:55:00Z</dcterms:modified>
</cp:coreProperties>
</file>